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A2" w:rsidRPr="008364A2" w:rsidRDefault="008364A2" w:rsidP="008364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ШРМ</w:t>
      </w:r>
      <w:r>
        <w:rPr>
          <w:b/>
          <w:sz w:val="28"/>
          <w:szCs w:val="28"/>
          <w:lang w:val="en-US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312</w:t>
      </w:r>
    </w:p>
    <w:p w:rsidR="008364A2" w:rsidRDefault="008364A2" w:rsidP="008364A2">
      <w:pPr>
        <w:rPr>
          <w:b/>
          <w:sz w:val="28"/>
          <w:szCs w:val="28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364A2" w:rsidTr="00B72923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A2" w:rsidRDefault="008364A2" w:rsidP="00B72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8364A2" w:rsidTr="00B72923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64A2" w:rsidRDefault="008364A2" w:rsidP="00B72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 w:rsidRPr="008364A2">
              <w:rPr>
                <w:b/>
                <w:color w:val="333333"/>
                <w:sz w:val="28"/>
                <w:szCs w:val="28"/>
                <w:highlight w:val="white"/>
              </w:rPr>
              <w:t>Тре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хсекционный металлический шкаф для сумок </w:t>
            </w:r>
          </w:p>
          <w:p w:rsidR="008364A2" w:rsidRDefault="008364A2" w:rsidP="00B72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ШРМ</w:t>
            </w:r>
            <w:r w:rsidRPr="0094292F">
              <w:rPr>
                <w:b/>
                <w:color w:val="333333"/>
                <w:sz w:val="28"/>
                <w:szCs w:val="28"/>
                <w:highlight w:val="white"/>
              </w:rPr>
              <w:t xml:space="preserve"> -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 w:rsidRPr="00870B56">
              <w:rPr>
                <w:b/>
                <w:sz w:val="28"/>
                <w:szCs w:val="28"/>
              </w:rPr>
              <w:t>312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.</w:t>
            </w:r>
          </w:p>
          <w:p w:rsidR="008364A2" w:rsidRPr="00870B56" w:rsidRDefault="008364A2" w:rsidP="00B72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1860*900*500.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870B56">
              <w:rPr>
                <w:b/>
                <w:sz w:val="24"/>
                <w:szCs w:val="24"/>
              </w:rPr>
              <w:t>ГОСТ 16371-</w:t>
            </w:r>
            <w:r w:rsidR="00870B56">
              <w:rPr>
                <w:b/>
                <w:sz w:val="24"/>
                <w:szCs w:val="24"/>
                <w:lang w:val="en-US"/>
              </w:rPr>
              <w:t>2014</w:t>
            </w:r>
          </w:p>
          <w:p w:rsidR="008364A2" w:rsidRDefault="008364A2" w:rsidP="00B72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Каждая из секций имеет четыре отделения под сумки (в общем 12 отделений), размеры каждого отделения:</w:t>
            </w:r>
          </w:p>
          <w:p w:rsidR="008364A2" w:rsidRDefault="008364A2" w:rsidP="00B7292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ряд сверху - 302×462×472;</w:t>
            </w:r>
          </w:p>
          <w:p w:rsidR="008364A2" w:rsidRDefault="008364A2" w:rsidP="00B7292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ряд сверху - 302х462х438;</w:t>
            </w:r>
          </w:p>
          <w:p w:rsidR="008364A2" w:rsidRDefault="008364A2" w:rsidP="00B7292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ряд сверху - 302х462х438;</w:t>
            </w:r>
          </w:p>
          <w:p w:rsidR="008364A2" w:rsidRDefault="008364A2" w:rsidP="0083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ряд сверху - 302х462х440.</w:t>
            </w:r>
          </w:p>
          <w:p w:rsidR="008364A2" w:rsidRDefault="008364A2" w:rsidP="00836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имеет отдельную дверь под каждое из отделений (282×438 мм.) с ребром жесткости на каждой двери. Двери крепятся на скрытые внутренние петли. Двери имеют врезные замки (“PaksLocks” производство германия).(В комплекте к шкафу идет 16 ключей)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Pr="009429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8364A2" w:rsidRPr="008364A2" w:rsidRDefault="008364A2"/>
    <w:p w:rsidR="008364A2" w:rsidRPr="008364A2" w:rsidRDefault="008364A2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7388"/>
        <w:gridCol w:w="1728"/>
      </w:tblGrid>
      <w:tr w:rsidR="001237DD" w:rsidRPr="003D362B" w:rsidTr="008364A2">
        <w:trPr>
          <w:tblCellSpacing w:w="0" w:type="dxa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D362B" w:rsidRPr="003D362B" w:rsidRDefault="003D362B" w:rsidP="003D362B">
            <w:r w:rsidRPr="003D362B">
              <w:t>№</w:t>
            </w:r>
          </w:p>
        </w:tc>
        <w:tc>
          <w:tcPr>
            <w:tcW w:w="7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D362B" w:rsidRPr="003D362B" w:rsidRDefault="003D362B" w:rsidP="003D362B">
            <w:r>
              <w:t>Габаритные размеры шкафа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D362B" w:rsidRPr="003D362B" w:rsidRDefault="003D362B" w:rsidP="003D362B">
            <w:r>
              <w:t xml:space="preserve">ШРМ </w:t>
            </w:r>
            <w:r w:rsidR="008364A2">
              <w:t xml:space="preserve">- </w:t>
            </w:r>
            <w:r>
              <w:t>312</w:t>
            </w:r>
          </w:p>
        </w:tc>
      </w:tr>
      <w:tr w:rsidR="001237DD" w:rsidRPr="003D362B" w:rsidTr="003D362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D362B" w:rsidRPr="003D362B" w:rsidRDefault="003D362B" w:rsidP="003D362B">
            <w:r>
              <w:t>1860*9</w:t>
            </w:r>
            <w:r w:rsidRPr="003D362B">
              <w:t>00*500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Количество секций,шт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12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Внутренние размеры ячейки</w:t>
            </w:r>
            <w:r w:rsidRPr="003D362B">
              <w:t>(Ш*Г*В),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285×460×440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Количество дверей,шт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1</w:t>
            </w:r>
            <w:r w:rsidRPr="003D362B">
              <w:t>2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 w:rsidRPr="003D362B">
              <w:t>Размер одной двери (Ш*В),мм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280×435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 w:rsidRPr="003D362B">
              <w:t>Количество ребер жесткости на каждой двери, 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0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Внутренний объем ячейки (м2)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0,06</w:t>
            </w:r>
          </w:p>
        </w:tc>
      </w:tr>
      <w:tr w:rsidR="001237DD" w:rsidRPr="003D362B" w:rsidTr="003D362B">
        <w:trPr>
          <w:trHeight w:val="4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 w:rsidRPr="003D362B">
              <w:t>Крепление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 w:rsidRPr="003D362B">
              <w:t>Скрытые внутренние петли</w:t>
            </w:r>
          </w:p>
        </w:tc>
      </w:tr>
      <w:tr w:rsidR="001237DD" w:rsidRPr="003D362B" w:rsidTr="003D362B">
        <w:trPr>
          <w:trHeight w:val="4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>
              <w:t>Количество</w:t>
            </w:r>
            <w:r w:rsidRPr="003D362B">
              <w:t xml:space="preserve"> вентиляционных от</w:t>
            </w:r>
            <w:r>
              <w:t xml:space="preserve">верстий </w:t>
            </w:r>
            <w:r w:rsidRPr="003D362B">
              <w:t>на дверях,шт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нет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1237DD" w:rsidP="003D362B">
            <w:r>
              <w:t>Габаритные размеры упаковки шкафа(В*Ш*Г*)</w:t>
            </w:r>
            <w:r w:rsidR="003D362B" w:rsidRPr="003D362B">
              <w:t>,мм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1237DD" w:rsidP="003D362B">
            <w:r>
              <w:t>1862*580*170</w:t>
            </w:r>
          </w:p>
        </w:tc>
      </w:tr>
      <w:tr w:rsidR="006D74D8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4D8" w:rsidRPr="003D362B" w:rsidRDefault="006D74D8" w:rsidP="003D362B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D74D8" w:rsidRDefault="006D74D8" w:rsidP="003D362B">
            <w:r>
              <w:t>Объем упаковки (м2)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74D8" w:rsidRDefault="006D74D8" w:rsidP="003D362B">
            <w:r>
              <w:t>0,18</w:t>
            </w:r>
          </w:p>
        </w:tc>
      </w:tr>
      <w:tr w:rsidR="00186EAF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AF" w:rsidRPr="003D362B" w:rsidRDefault="00186EAF" w:rsidP="003D362B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86EAF" w:rsidRDefault="00186EAF" w:rsidP="003D362B">
            <w:r>
              <w:t>Вес шкафа(кг)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86EAF" w:rsidRDefault="00186EAF" w:rsidP="003D362B">
            <w:r>
              <w:t>50,2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Количество замков, шт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1</w:t>
            </w:r>
            <w:r w:rsidRPr="003D362B">
              <w:t>2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D362B" w:rsidRPr="003D362B" w:rsidRDefault="003D362B" w:rsidP="003D362B">
            <w:r w:rsidRPr="003D362B">
              <w:t>Общее количество ключей к замкам, 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24</w:t>
            </w:r>
          </w:p>
        </w:tc>
      </w:tr>
      <w:tr w:rsidR="001237DD" w:rsidRPr="003D362B" w:rsidTr="003D362B">
        <w:trPr>
          <w:trHeight w:val="24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7B68E2" w:rsidP="003D362B">
            <w:r>
              <w:t>Соответствие ГОСТ 16371-2014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 w:rsidRPr="003D362B">
              <w:t>Соответствие</w:t>
            </w:r>
          </w:p>
        </w:tc>
      </w:tr>
      <w:tr w:rsidR="001237DD" w:rsidRPr="003D362B" w:rsidTr="003D362B">
        <w:trPr>
          <w:trHeight w:val="672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 w:rsidRPr="003D362B">
              <w:t>Соответствие</w:t>
            </w:r>
          </w:p>
        </w:tc>
      </w:tr>
      <w:tr w:rsidR="001237DD" w:rsidRPr="003D362B" w:rsidTr="003D362B">
        <w:trPr>
          <w:trHeight w:val="1104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DD087B">
            <w:r w:rsidRPr="003D362B">
              <w:t>При сборке используются винты самонарезающие с пресс</w:t>
            </w:r>
            <w:r w:rsidR="008364A2">
              <w:t>-</w:t>
            </w:r>
            <w:r w:rsidRPr="003D362B">
              <w:t>шайбой</w:t>
            </w:r>
            <w:bookmarkStart w:id="0" w:name="_GoBack"/>
            <w:bookmarkEnd w:id="0"/>
            <w:r w:rsidR="008364A2">
              <w:t xml:space="preserve"> </w:t>
            </w:r>
            <w:r w:rsidRPr="003D362B">
              <w:t>с диаметром резьбы 4,2 мм, шагом 1,4-1,7 мм, диаметром головки 10,8-11,3 мм с глубиной крестообразного шлиц</w:t>
            </w:r>
            <w:r w:rsidR="001237DD">
              <w:t>а 1,8 – 2,85 мм длиной 13-16 мм и винт с гайкой М5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/>
        </w:tc>
      </w:tr>
      <w:tr w:rsidR="001237DD" w:rsidRPr="003D362B" w:rsidTr="003D362B">
        <w:trPr>
          <w:trHeight w:val="42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Возможность установки регулируемых опор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>
              <w:t>от</w:t>
            </w:r>
            <w:r w:rsidRPr="003D362B">
              <w:t>сутствует</w:t>
            </w:r>
          </w:p>
        </w:tc>
      </w:tr>
      <w:tr w:rsidR="001237DD" w:rsidRPr="003D362B" w:rsidTr="003D362B">
        <w:trPr>
          <w:trHeight w:val="1740"/>
          <w:tblCellSpacing w:w="0" w:type="dxa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3D362B">
            <w:r w:rsidRPr="003D362B">
              <w:t>15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CCCFF"/>
            <w:vAlign w:val="center"/>
            <w:hideMark/>
          </w:tcPr>
          <w:p w:rsidR="003D362B" w:rsidRPr="003D362B" w:rsidRDefault="003D362B" w:rsidP="007B68E2">
            <w:r w:rsidRPr="003D362B">
              <w:t xml:space="preserve"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</w:t>
            </w:r>
            <w:r w:rsidR="007B68E2">
              <w:t>.</w:t>
            </w:r>
            <w:r w:rsidRPr="003D362B">
              <w:br/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3D362B" w:rsidRPr="003D362B" w:rsidRDefault="003D362B" w:rsidP="003D362B">
            <w:r w:rsidRPr="003D362B">
              <w:t>Соответствие</w:t>
            </w:r>
          </w:p>
        </w:tc>
      </w:tr>
    </w:tbl>
    <w:p w:rsidR="008364A2" w:rsidRDefault="008364A2" w:rsidP="007B68E2"/>
    <w:p w:rsidR="00052E65" w:rsidRPr="007B68E2" w:rsidRDefault="007B68E2" w:rsidP="007B68E2">
      <w:r w:rsidRPr="007B68E2"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t>с</w:t>
      </w:r>
      <w:r w:rsidRPr="007B68E2">
        <w:t>тв, с целью улучшения его характеристик.</w:t>
      </w:r>
    </w:p>
    <w:p w:rsidR="007B68E2" w:rsidRDefault="007B68E2"/>
    <w:p w:rsidR="007B68E2" w:rsidRDefault="007B68E2"/>
    <w:sectPr w:rsidR="007B68E2" w:rsidSect="006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390F"/>
    <w:rsid w:val="00052E65"/>
    <w:rsid w:val="001237DD"/>
    <w:rsid w:val="00186EAF"/>
    <w:rsid w:val="003D362B"/>
    <w:rsid w:val="006901A8"/>
    <w:rsid w:val="006D74D8"/>
    <w:rsid w:val="007B68E2"/>
    <w:rsid w:val="008364A2"/>
    <w:rsid w:val="00870B56"/>
    <w:rsid w:val="00DD087B"/>
    <w:rsid w:val="00F12E21"/>
    <w:rsid w:val="00F7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23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Tsipes</cp:lastModifiedBy>
  <cp:revision>10</cp:revision>
  <dcterms:created xsi:type="dcterms:W3CDTF">2019-01-14T08:47:00Z</dcterms:created>
  <dcterms:modified xsi:type="dcterms:W3CDTF">2019-02-14T07:43:00Z</dcterms:modified>
</cp:coreProperties>
</file>